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F1" w:rsidRDefault="00680BF1" w:rsidP="009C3969">
      <w:pPr>
        <w:ind w:left="9639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67D0C32" wp14:editId="4649B7AD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5230800" cy="939600"/>
            <wp:effectExtent l="0" t="0" r="0" b="0"/>
            <wp:wrapNone/>
            <wp:docPr id="2" name="Imagem 2" descr="C:\Users\Vasco\Desktop\V1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co\Desktop\V1Cabeç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Departamento de Matemática e Informática</w:t>
      </w:r>
    </w:p>
    <w:p w:rsidR="00680BF1" w:rsidRDefault="00680BF1" w:rsidP="009C3969">
      <w:pPr>
        <w:ind w:left="9639"/>
        <w:jc w:val="center"/>
      </w:pPr>
      <w:r>
        <w:t>Critérios de avaliação – 2013/2017</w:t>
      </w:r>
    </w:p>
    <w:p w:rsidR="00680BF1" w:rsidRDefault="00680BF1" w:rsidP="009C3969">
      <w:pPr>
        <w:ind w:left="9639"/>
        <w:jc w:val="center"/>
      </w:pPr>
      <w:r>
        <w:t xml:space="preserve">Matemática A – 10º, 11º e </w:t>
      </w:r>
      <w:proofErr w:type="gramStart"/>
      <w:r>
        <w:t>12º anos</w:t>
      </w:r>
      <w:proofErr w:type="gramEnd"/>
    </w:p>
    <w:p w:rsidR="00680BF1" w:rsidRDefault="00680BF1" w:rsidP="00680BF1">
      <w:pPr>
        <w:jc w:val="center"/>
      </w:pPr>
    </w:p>
    <w:tbl>
      <w:tblPr>
        <w:tblW w:w="14220" w:type="dxa"/>
        <w:tblInd w:w="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000"/>
        <w:gridCol w:w="4180"/>
        <w:gridCol w:w="160"/>
        <w:gridCol w:w="160"/>
        <w:gridCol w:w="2760"/>
        <w:gridCol w:w="1120"/>
      </w:tblGrid>
      <w:tr w:rsidR="006A27E9" w:rsidRPr="006A27E9" w:rsidTr="006A27E9">
        <w:trPr>
          <w:trHeight w:val="6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6A27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COMPETÊNCIAS GERAIS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COMPETÊNCIAS ESPECÍFICAS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OPERACIONALIZAÇÃO DAS COMPETÂNCIAS</w:t>
            </w:r>
            <w:r w:rsidRPr="006A27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br/>
            </w: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(ser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 capaz de)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INSTRUMENTOS</w:t>
            </w: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br/>
              <w:t>DE AVALIAÇÃO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PESOS</w:t>
            </w: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• Interpretação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• Adquirir, compreender e aplicar conhecimentos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No final do secundário o aluno deve ser capaz </w:t>
            </w: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:</w:t>
            </w: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</w: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• Usar a Matemática como instrumento de interpretação e intervenção no real.</w:t>
            </w: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• Formular e resolver problemas, comunicar, manifestar rigor, espírito crítico e criatividade.</w:t>
            </w: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• Argumentar com lógica e recorrer, sempre que tal for aconselhável, à linguagem simbólica da Matemática, à sua precisão e ao seu poder de síntese.</w:t>
            </w: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• Manifestar uma atitude positiva face à Ciência.</w:t>
            </w: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• Ser crítico e interventivo em áreas como o ambiente, a saúde e a economia, manifestando uma cidadania activa e participativa.</w:t>
            </w: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• Manifestar atitudes de autonomia e solidariedade;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70%</w:t>
            </w: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• Analisar situações da vida real identificando modelos 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Testes escritos: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matemáticos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que permitam a sua interpretação 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resolução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• </w:t>
            </w: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testes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globais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• </w:t>
            </w:r>
            <w:proofErr w:type="spell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Selecionar</w:t>
            </w:r>
            <w:proofErr w:type="spell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estratégias de resolução de problemas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(estrutura semelhante à dos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• Formular hipóteses e prever resultados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exames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nacionais)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• Interpretar e criticar resultados no contexto do problema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• </w:t>
            </w: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testes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parciais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 • Resolver problemas nos domínios da matemática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(incidem apenas sobre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de outras ciências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determinado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(s) conteúdo(s)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• Raciocínio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•  Fazer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raciocínios demonstrativos usando  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do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programa)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métodos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adequados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• Descobrir relações entre conceitos de Matemática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• Fichas de trabalho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30%</w:t>
            </w:r>
          </w:p>
        </w:tc>
      </w:tr>
      <w:tr w:rsidR="006A27E9" w:rsidRPr="006A27E9" w:rsidTr="006A27E9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• Formular generalizações a partir de experiências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• Exercícios do manual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• Comunicação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• Comunicar conceitos, raciocínios e ideias, oralmente 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• Composições matemáticas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por escrito, com clareza e progressivo rigor lógico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• Intervenções </w:t>
            </w: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orais</w:t>
            </w:r>
            <w:proofErr w:type="gramEnd"/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• Interpretar textos de Matemática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• Trabalhos de pesquisa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• Usar </w:t>
            </w:r>
            <w:proofErr w:type="spell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corretamente</w:t>
            </w:r>
            <w:proofErr w:type="spell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o vocabulário específico 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• Grelha de registo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da</w:t>
            </w:r>
            <w:proofErr w:type="gramEnd"/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Matemática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(observação </w:t>
            </w:r>
            <w:proofErr w:type="spellStart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direta</w:t>
            </w:r>
            <w:proofErr w:type="spellEnd"/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A27E9" w:rsidRPr="006A27E9" w:rsidTr="006A27E9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• Usar a simbologia da Matemática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A27E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E9" w:rsidRPr="006A27E9" w:rsidRDefault="006A27E9" w:rsidP="006A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680BF1" w:rsidRPr="00680BF1" w:rsidRDefault="00680BF1" w:rsidP="009C3969">
      <w:pPr>
        <w:jc w:val="center"/>
      </w:pPr>
    </w:p>
    <w:sectPr w:rsidR="00680BF1" w:rsidRPr="00680BF1" w:rsidSect="009C39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F1"/>
    <w:rsid w:val="002F2B85"/>
    <w:rsid w:val="00406859"/>
    <w:rsid w:val="005045C4"/>
    <w:rsid w:val="00584D39"/>
    <w:rsid w:val="00680BF1"/>
    <w:rsid w:val="006A27E9"/>
    <w:rsid w:val="009C3969"/>
    <w:rsid w:val="00A72DF3"/>
    <w:rsid w:val="00D518C4"/>
    <w:rsid w:val="00D80E25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0BF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8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0BF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8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Turmas 2012-13</dc:creator>
  <cp:lastModifiedBy>Isabel Silva</cp:lastModifiedBy>
  <cp:revision>8</cp:revision>
  <dcterms:created xsi:type="dcterms:W3CDTF">2013-09-13T14:53:00Z</dcterms:created>
  <dcterms:modified xsi:type="dcterms:W3CDTF">2013-10-21T16:20:00Z</dcterms:modified>
</cp:coreProperties>
</file>