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1"/>
        <w:gridCol w:w="9088"/>
      </w:tblGrid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FC46D0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564AB2" w:rsidRPr="0098170E">
              <w:rPr>
                <w:rFonts w:ascii="Trebuchet MS" w:hAnsi="Trebuchet MS"/>
                <w:b/>
              </w:rPr>
              <w:t xml:space="preserve">Presencial </w:t>
            </w:r>
            <w:r w:rsidR="00564AB2">
              <w:rPr>
                <w:rFonts w:ascii="Trebuchet MS" w:hAnsi="Trebuchet MS"/>
                <w:b/>
              </w:rPr>
              <w:t xml:space="preserve">– </w:t>
            </w:r>
            <w:r w:rsidR="00564AB2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EC1FED">
              <w:rPr>
                <w:rFonts w:ascii="Trebuchet MS" w:hAnsi="Trebuchet MS" w:cs="Arial"/>
                <w:b/>
                <w:szCs w:val="28"/>
              </w:rPr>
              <w:t>Ciências Sociais e 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6161D8" w:rsidP="006161D8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6161D8">
              <w:rPr>
                <w:rFonts w:ascii="Trebuchet MS" w:hAnsi="Trebuchet MS" w:cs="Arial"/>
                <w:b/>
                <w:smallCaps/>
              </w:rPr>
              <w:t>s</w:t>
            </w:r>
            <w:r w:rsidR="00394625" w:rsidRPr="00D367C5"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</w:rPr>
              <w:t>4,5,6</w:t>
            </w:r>
          </w:p>
        </w:tc>
      </w:tr>
      <w:tr w:rsidR="00E7694B" w:rsidRPr="00D367C5" w:rsidTr="00FC46D0">
        <w:trPr>
          <w:trHeight w:val="340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FC46D0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6161D8">
              <w:rPr>
                <w:rFonts w:ascii="Trebuchet MS" w:hAnsi="Trebuchet MS" w:cs="Arial"/>
              </w:rPr>
              <w:t>135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FC46D0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564AB2" w:rsidRDefault="00564AB2" w:rsidP="00564AB2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Objetivos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/</w:t>
      </w: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conteúdos</w:t>
      </w:r>
    </w:p>
    <w:p w:rsidR="00EC1FED" w:rsidRDefault="00EC1FED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FC46D0" w:rsidRPr="00FC46D0" w:rsidRDefault="00FC46D0" w:rsidP="00FC46D0">
      <w:pPr>
        <w:spacing w:after="0"/>
        <w:ind w:left="340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Pr="00FC46D0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564AB2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tbl>
      <w:tblPr>
        <w:tblW w:w="0" w:type="auto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7499"/>
        <w:gridCol w:w="2835"/>
      </w:tblGrid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FC46D0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Módulo5</w:t>
            </w:r>
          </w:p>
        </w:tc>
        <w:tc>
          <w:tcPr>
            <w:tcW w:w="7499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CB2099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C1FED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20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4</w:t>
            </w:r>
          </w:p>
          <w:p w:rsidR="006161D8" w:rsidRPr="00CB2099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Probabilidades</w:t>
            </w:r>
          </w:p>
        </w:tc>
        <w:tc>
          <w:tcPr>
            <w:tcW w:w="7499" w:type="dxa"/>
          </w:tcPr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Problemas de contagem. Cálculo de probabilidades. Lei de Laplace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Probabilidade Condicional. Acontecimentos independentes. Regra de </w:t>
            </w:r>
            <w:proofErr w:type="spellStart"/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Bayes</w:t>
            </w:r>
            <w:proofErr w:type="spellEnd"/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Distribuição de frequências relativas e distribuição de probabilidades</w:t>
            </w:r>
          </w:p>
          <w:p w:rsidR="00EC1FED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161D8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Resolução de problemas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6161D8" w:rsidP="006161D8">
            <w:pPr>
              <w:spacing w:after="0" w:line="300" w:lineRule="exact"/>
              <w:ind w:right="-2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                     </w:t>
            </w:r>
            <w:r w:rsidR="00CB2099">
              <w:rPr>
                <w:rFonts w:asciiTheme="minorHAnsi" w:hAnsiTheme="minorHAnsi" w:cstheme="minorHAnsi"/>
                <w:bCs/>
                <w:sz w:val="20"/>
                <w:szCs w:val="20"/>
              </w:rPr>
              <w:t>70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C1FED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20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5</w:t>
            </w:r>
          </w:p>
          <w:p w:rsidR="006161D8" w:rsidRPr="00CB2099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Introdução à Inferência Estatística</w:t>
            </w:r>
          </w:p>
        </w:tc>
        <w:tc>
          <w:tcPr>
            <w:tcW w:w="7499" w:type="dxa"/>
          </w:tcPr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Introdução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População e amostra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Recenseamento e sondagem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Métodos de amostragem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Dimensão da amostra, precisão e enviesamento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Distribuição de amostragem. Teorema do limite central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Intervalo de confiança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Estimar uma proporção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Intervalo de confiança para uma proporção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Margem de erro</w:t>
            </w:r>
          </w:p>
          <w:p w:rsidR="00EC1FED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161D8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Resolução de problemas</w:t>
            </w:r>
          </w:p>
        </w:tc>
        <w:tc>
          <w:tcPr>
            <w:tcW w:w="2835" w:type="dxa"/>
          </w:tcPr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EC1FED" w:rsidRPr="00FC46D0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70</w:t>
            </w:r>
          </w:p>
        </w:tc>
      </w:tr>
      <w:tr w:rsidR="00CB2099" w:rsidRPr="00FC46D0" w:rsidTr="00564AB2">
        <w:trPr>
          <w:jc w:val="center"/>
        </w:trPr>
        <w:tc>
          <w:tcPr>
            <w:tcW w:w="3443" w:type="dxa"/>
          </w:tcPr>
          <w:p w:rsidR="00CB2099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20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Módulo 6</w:t>
            </w:r>
          </w:p>
          <w:p w:rsidR="006161D8" w:rsidRPr="00CB2099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Modelos de grafos e modelos populacionais</w:t>
            </w:r>
          </w:p>
        </w:tc>
        <w:tc>
          <w:tcPr>
            <w:tcW w:w="7499" w:type="dxa"/>
          </w:tcPr>
          <w:p w:rsid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Modelos de Grafos</w:t>
            </w:r>
            <w:r w:rsidRPr="00CB2099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 xml:space="preserve">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: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Linguagem e simbologia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Grafos de Euler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Grafos de Hamilton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Árvores</w:t>
            </w:r>
          </w:p>
          <w:p w:rsidR="006161D8" w:rsidRDefault="00CB2099" w:rsidP="006161D8">
            <w:pPr>
              <w:spacing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lastRenderedPageBreak/>
              <w:t xml:space="preserve">Algoritmo de </w:t>
            </w:r>
            <w:proofErr w:type="spellStart"/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Kruskal</w:t>
            </w:r>
            <w:proofErr w:type="spellEnd"/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 xml:space="preserve"> e Prim</w:t>
            </w:r>
          </w:p>
          <w:p w:rsidR="006161D8" w:rsidRDefault="00CB2099" w:rsidP="006161D8">
            <w:pPr>
              <w:spacing w:after="0" w:line="260" w:lineRule="exact"/>
              <w:jc w:val="both"/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Modelos populacionais:</w:t>
            </w:r>
          </w:p>
          <w:p w:rsidR="006161D8" w:rsidRDefault="00CB2099" w:rsidP="006161D8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 xml:space="preserve"> </w:t>
            </w: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Modelos discretos e modelos contínuos</w:t>
            </w: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.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Crescimento linear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Crescimento exponencial ou crescimento geométrico</w:t>
            </w: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Crescimento logístico</w:t>
            </w:r>
          </w:p>
          <w:p w:rsid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  <w:t>Equação logística</w:t>
            </w:r>
          </w:p>
          <w:p w:rsidR="006161D8" w:rsidRPr="00CB2099" w:rsidRDefault="006161D8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</w:p>
          <w:p w:rsidR="00CB2099" w:rsidRPr="00CB2099" w:rsidRDefault="00CB2099" w:rsidP="00CB2099">
            <w:pPr>
              <w:spacing w:after="0" w:line="260" w:lineRule="exact"/>
              <w:jc w:val="both"/>
              <w:rPr>
                <w:rFonts w:asciiTheme="minorHAnsi" w:hAnsiTheme="minorHAnsi" w:cs="Arial"/>
                <w:bCs/>
                <w:sz w:val="20"/>
                <w:szCs w:val="20"/>
                <w:lang w:eastAsia="pt-PT"/>
              </w:rPr>
            </w:pPr>
            <w:r w:rsidRPr="00CB2099">
              <w:rPr>
                <w:rFonts w:asciiTheme="minorHAnsi" w:hAnsiTheme="minorHAnsi" w:cs="Arial"/>
                <w:b/>
                <w:bCs/>
                <w:sz w:val="20"/>
                <w:szCs w:val="20"/>
                <w:lang w:eastAsia="pt-PT"/>
              </w:rPr>
              <w:t>Resolução de problemas</w:t>
            </w:r>
          </w:p>
        </w:tc>
        <w:tc>
          <w:tcPr>
            <w:tcW w:w="2835" w:type="dxa"/>
          </w:tcPr>
          <w:p w:rsidR="006161D8" w:rsidRDefault="006161D8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5F703F" w:rsidRDefault="005F703F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CB2099" w:rsidRPr="00FC46D0" w:rsidRDefault="00CB209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60</w:t>
            </w:r>
          </w:p>
        </w:tc>
      </w:tr>
      <w:tr w:rsidR="00EC1FED" w:rsidRPr="00FC46D0" w:rsidTr="00564AB2">
        <w:trPr>
          <w:jc w:val="center"/>
        </w:trPr>
        <w:tc>
          <w:tcPr>
            <w:tcW w:w="3443" w:type="dxa"/>
          </w:tcPr>
          <w:p w:rsidR="00EC1FED" w:rsidRPr="00CB2099" w:rsidRDefault="00EC1FED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7499" w:type="dxa"/>
          </w:tcPr>
          <w:p w:rsidR="00EC1FED" w:rsidRPr="00CB2099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209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EC1FED" w:rsidRPr="00FC46D0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C46D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564AB2" w:rsidRPr="00FC46D0" w:rsidRDefault="00564AB2" w:rsidP="00564AB2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FC46D0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FC46D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FC46D0">
        <w:rPr>
          <w:rFonts w:asciiTheme="minorHAnsi" w:hAnsiTheme="minorHAnsi" w:cstheme="minorHAnsi"/>
          <w:bCs/>
          <w:sz w:val="20"/>
          <w:szCs w:val="20"/>
        </w:rPr>
        <w:t>.</w:t>
      </w:r>
    </w:p>
    <w:p w:rsidR="00FC46D0" w:rsidRPr="00FC46D0" w:rsidRDefault="00FC46D0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FC46D0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6161D8">
        <w:rPr>
          <w:rFonts w:asciiTheme="minorHAnsi" w:hAnsiTheme="minorHAnsi" w:cstheme="minorHAnsi"/>
          <w:bCs/>
          <w:sz w:val="20"/>
          <w:szCs w:val="20"/>
        </w:rPr>
        <w:t>A prova tem a duração de 135 (cento e trinta e cinco</w:t>
      </w:r>
      <w:r w:rsidR="00EC1FED" w:rsidRPr="00FC46D0">
        <w:rPr>
          <w:rFonts w:asciiTheme="minorHAnsi" w:hAnsiTheme="minorHAnsi" w:cstheme="minorHAnsi"/>
          <w:bCs/>
          <w:sz w:val="20"/>
          <w:szCs w:val="20"/>
        </w:rPr>
        <w:t>) minutos.</w:t>
      </w:r>
    </w:p>
    <w:p w:rsidR="00FC46D0" w:rsidRPr="00312F65" w:rsidRDefault="00FC46D0" w:rsidP="00FC46D0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EC1FED" w:rsidRPr="00FC46D0" w:rsidRDefault="00564AB2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FC46D0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FC46D0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FC46D0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FC46D0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</w:rPr>
      </w:pPr>
      <w:r w:rsidRPr="00FC46D0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FC46D0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FC46D0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C46D0">
        <w:rPr>
          <w:rFonts w:asciiTheme="minorHAnsi" w:hAnsiTheme="minorHAnsi" w:cstheme="minorHAnsi"/>
          <w:bCs/>
          <w:sz w:val="20"/>
          <w:szCs w:val="20"/>
        </w:rPr>
        <w:t>Caberá ao(s) professor(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) </w:t>
      </w:r>
      <w:proofErr w:type="spellStart"/>
      <w:r w:rsidRPr="00FC46D0">
        <w:rPr>
          <w:rFonts w:asciiTheme="minorHAnsi" w:hAnsiTheme="minorHAnsi" w:cstheme="minorHAnsi"/>
          <w:bCs/>
          <w:sz w:val="20"/>
          <w:szCs w:val="20"/>
        </w:rPr>
        <w:t>adotarem</w:t>
      </w:r>
      <w:proofErr w:type="spellEnd"/>
      <w:r w:rsidRPr="00FC46D0">
        <w:rPr>
          <w:rFonts w:asciiTheme="minorHAnsi" w:hAnsiTheme="minorHAnsi" w:cstheme="minorHAnsi"/>
          <w:bCs/>
          <w:sz w:val="20"/>
          <w:szCs w:val="20"/>
        </w:rPr>
        <w:t xml:space="preserve"> um critério para fracionar as cotações de modo a classificar os conhecimentos revelados quando a resolução de uma questão não estiver totalmente correta.</w:t>
      </w:r>
    </w:p>
    <w:sectPr w:rsidR="00662348" w:rsidRPr="00FC46D0" w:rsidSect="00AF2404">
      <w:headerReference w:type="default" r:id="rId9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8C5" w:rsidRDefault="008A48C5" w:rsidP="0098170E">
      <w:pPr>
        <w:spacing w:after="0" w:line="240" w:lineRule="auto"/>
      </w:pPr>
      <w:r>
        <w:separator/>
      </w:r>
    </w:p>
  </w:endnote>
  <w:endnote w:type="continuationSeparator" w:id="0">
    <w:p w:rsidR="008A48C5" w:rsidRDefault="008A48C5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8C5" w:rsidRDefault="008A48C5" w:rsidP="0098170E">
      <w:pPr>
        <w:spacing w:after="0" w:line="240" w:lineRule="auto"/>
      </w:pPr>
      <w:r>
        <w:separator/>
      </w:r>
    </w:p>
  </w:footnote>
  <w:footnote w:type="continuationSeparator" w:id="0">
    <w:p w:rsidR="008A48C5" w:rsidRDefault="008A48C5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48"/>
    <w:rsid w:val="000F135F"/>
    <w:rsid w:val="000F4457"/>
    <w:rsid w:val="00136531"/>
    <w:rsid w:val="001A6BE8"/>
    <w:rsid w:val="00287684"/>
    <w:rsid w:val="00312F65"/>
    <w:rsid w:val="00391F7C"/>
    <w:rsid w:val="00394625"/>
    <w:rsid w:val="00564AB2"/>
    <w:rsid w:val="005F703F"/>
    <w:rsid w:val="006161D8"/>
    <w:rsid w:val="00662348"/>
    <w:rsid w:val="006E3B25"/>
    <w:rsid w:val="007C24DC"/>
    <w:rsid w:val="008100D6"/>
    <w:rsid w:val="00826BA9"/>
    <w:rsid w:val="008A48C5"/>
    <w:rsid w:val="0093389A"/>
    <w:rsid w:val="0098170E"/>
    <w:rsid w:val="00AF2404"/>
    <w:rsid w:val="00B360AF"/>
    <w:rsid w:val="00C12A60"/>
    <w:rsid w:val="00CB2099"/>
    <w:rsid w:val="00E01CCE"/>
    <w:rsid w:val="00E27E7A"/>
    <w:rsid w:val="00E7694B"/>
    <w:rsid w:val="00EC1FED"/>
    <w:rsid w:val="00FC3F98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F6AA8-E528-41B0-9CD8-E88E5392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454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Maria Amelia Paraiso</cp:lastModifiedBy>
  <cp:revision>4</cp:revision>
  <dcterms:created xsi:type="dcterms:W3CDTF">2016-01-12T15:40:00Z</dcterms:created>
  <dcterms:modified xsi:type="dcterms:W3CDTF">2016-01-12T16:55:00Z</dcterms:modified>
</cp:coreProperties>
</file>