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9ED3F" w14:textId="77777777" w:rsidR="001E6CDA" w:rsidRDefault="001E6CDA" w:rsidP="001E6CDA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0B201A1E" wp14:editId="6996977C">
            <wp:extent cx="4524293" cy="67586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6F7794" w14:textId="77777777" w:rsidR="001E6CDA" w:rsidRDefault="001E6CDA" w:rsidP="001E6CDA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3A4B65F9" w14:textId="77777777" w:rsidR="001E6CDA" w:rsidRDefault="001E6CDA" w:rsidP="001E6CDA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7993C8EF" w14:textId="77777777" w:rsidR="001E6CDA" w:rsidRDefault="001E6CDA" w:rsidP="001E6CDA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</w:t>
      </w:r>
      <w:r w:rsidR="001A0591">
        <w:rPr>
          <w:rFonts w:ascii="Trebuchet MS" w:hAnsi="Trebuchet MS"/>
        </w:rPr>
        <w:t xml:space="preserve"> (Novo Programa)</w:t>
      </w:r>
    </w:p>
    <w:p w14:paraId="359083F8" w14:textId="77777777" w:rsidR="001E6CDA" w:rsidRDefault="001E6CDA" w:rsidP="001E6CDA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 xml:space="preserve">MÓDULO 2 </w:t>
      </w:r>
    </w:p>
    <w:p w14:paraId="0423806A" w14:textId="77777777" w:rsidR="001E6CDA" w:rsidRPr="001E6CDA" w:rsidRDefault="001E6CDA" w:rsidP="001E6CDA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Geometria Analítica</w:t>
      </w:r>
    </w:p>
    <w:p w14:paraId="61020247" w14:textId="77777777" w:rsidR="001E6CDA" w:rsidRPr="00901BDE" w:rsidRDefault="001E6CDA" w:rsidP="001E6CDA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1. OBJETIVOS/CONTEÚDOS</w:t>
      </w:r>
    </w:p>
    <w:p w14:paraId="251E383C" w14:textId="77777777" w:rsidR="001E6CDA" w:rsidRDefault="001E6CDA" w:rsidP="001E6CDA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1360127E" w14:textId="77777777" w:rsidR="001E6CDA" w:rsidRDefault="001E6CDA" w:rsidP="001E6CD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67B22431" w14:textId="77777777" w:rsidR="001E6CDA" w:rsidRDefault="001E6CDA" w:rsidP="001E6CD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Prova escrita constituída por dois grupos: perguntas de resposta objectiva ( escolha múltipla / resposta curta ) e perguntas de resposta aberta. Os itens do tipo objectivo correspondem a 30% da cotação global da prova e os itens de resposta aberta representam 70% da cotação total da prova.</w:t>
      </w:r>
    </w:p>
    <w:p w14:paraId="38236363" w14:textId="77777777" w:rsidR="001E6CDA" w:rsidRDefault="001E6CDA" w:rsidP="001E6CD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deve apresentar o raciocínio efectuado, os cálculos e as justificações que julgue necessárias, nas respectivas respostas.</w:t>
      </w:r>
    </w:p>
    <w:p w14:paraId="40A8A2E8" w14:textId="77777777" w:rsidR="001E6CDA" w:rsidRDefault="001E6CDA" w:rsidP="001E6CD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207E853C" w14:textId="77777777" w:rsidR="001E6CDA" w:rsidRDefault="001E6CDA" w:rsidP="001E6CDA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As cotações distribuem – se pelos temas de acordo com o seguinte critério: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1165"/>
      </w:tblGrid>
      <w:tr w:rsidR="001E6CDA" w14:paraId="0D3C1296" w14:textId="77777777" w:rsidTr="008A639A">
        <w:tc>
          <w:tcPr>
            <w:tcW w:w="2093" w:type="dxa"/>
          </w:tcPr>
          <w:p w14:paraId="30CA184E" w14:textId="77777777" w:rsidR="001E6CDA" w:rsidRPr="001E6CDA" w:rsidRDefault="001E6CDA" w:rsidP="001E6CD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Domínio</w:t>
            </w:r>
          </w:p>
        </w:tc>
        <w:tc>
          <w:tcPr>
            <w:tcW w:w="5386" w:type="dxa"/>
          </w:tcPr>
          <w:p w14:paraId="54132314" w14:textId="77777777" w:rsidR="001E6CDA" w:rsidRPr="001E6CDA" w:rsidRDefault="001E6CDA" w:rsidP="001E6CD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Conteúdos</w:t>
            </w:r>
          </w:p>
        </w:tc>
        <w:tc>
          <w:tcPr>
            <w:tcW w:w="1165" w:type="dxa"/>
          </w:tcPr>
          <w:p w14:paraId="7D359FB0" w14:textId="77777777" w:rsidR="001E6CDA" w:rsidRPr="001E6CDA" w:rsidRDefault="001E6CDA" w:rsidP="001E6CD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Cotações</w:t>
            </w:r>
          </w:p>
        </w:tc>
      </w:tr>
      <w:tr w:rsidR="001E6CDA" w14:paraId="40B011ED" w14:textId="77777777" w:rsidTr="008A639A">
        <w:tc>
          <w:tcPr>
            <w:tcW w:w="2093" w:type="dxa"/>
          </w:tcPr>
          <w:p w14:paraId="54A1AA7B" w14:textId="77777777" w:rsidR="001E6CDA" w:rsidRDefault="001E6CDA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9160E0B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E25A246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4CF2EF2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B48D9BF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4D65A71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E5863A9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FF43698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6DF23C8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96CA332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7BD929A" w14:textId="77777777" w:rsidR="008A639A" w:rsidRDefault="008A639A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EADE4D5" w14:textId="77777777" w:rsidR="008A639A" w:rsidRDefault="008A639A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Geometria Analítica</w:t>
            </w:r>
          </w:p>
          <w:p w14:paraId="40306C69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CBBD85B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D67D739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3B8A071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CEFD6E9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814638A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13B7622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12FB763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E9B4447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5975201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931ADBB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1E2AFB5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07B8540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DB3C191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4159EEF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C7F06B4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030CCA2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B2720E4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725B3F4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C7579DF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1D13EE0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365C933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E4A1B7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81CAA72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EC39D66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17A1E8E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Geometria Analítica</w:t>
            </w:r>
          </w:p>
        </w:tc>
        <w:tc>
          <w:tcPr>
            <w:tcW w:w="5386" w:type="dxa"/>
          </w:tcPr>
          <w:p w14:paraId="74F318E1" w14:textId="77777777" w:rsidR="001E6CDA" w:rsidRDefault="008A639A" w:rsidP="001E6CDA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lastRenderedPageBreak/>
              <w:t>Geometria analítica no plano</w:t>
            </w:r>
          </w:p>
          <w:p w14:paraId="2D0E7423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Referenciais ortonormados;</w:t>
            </w:r>
          </w:p>
          <w:p w14:paraId="1E8A3B0F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Fórmula da medida da distância entre dois pontos no plano em função das respectivas coordenadas;</w:t>
            </w:r>
          </w:p>
          <w:p w14:paraId="380867D8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Coordenadas do ponto médio de um dado segmento de reta</w:t>
            </w:r>
          </w:p>
          <w:p w14:paraId="3584A88E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cartesiana da mediatriz de um segmento de reta;</w:t>
            </w:r>
          </w:p>
          <w:p w14:paraId="3D431652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Equações e inequações de um conjunto de pontos</w:t>
            </w:r>
          </w:p>
          <w:p w14:paraId="51BC0D3F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cartesiana reduzida da circunferência</w:t>
            </w:r>
          </w:p>
          <w:p w14:paraId="36551256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Definição de elipse e respectiva equação cartesiana reduzida; relação entre eixo maior , eixo menor e distância focal;</w:t>
            </w:r>
          </w:p>
          <w:p w14:paraId="78AD4F05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Inequações cartesianas de semiplanos;</w:t>
            </w:r>
          </w:p>
          <w:p w14:paraId="2BBD7498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Inequações cartesianas de círculos</w:t>
            </w:r>
          </w:p>
          <w:p w14:paraId="1E2EB5C6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a noção de distância entre pontos do plano;</w:t>
            </w:r>
          </w:p>
          <w:p w14:paraId="01003C82" w14:textId="77777777" w:rsidR="008A639A" w:rsidRDefault="008A639A" w:rsidP="008A639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equações e inequações cartesianas de subconjuntos do plano.</w:t>
            </w:r>
          </w:p>
          <w:p w14:paraId="011DF6F6" w14:textId="77777777" w:rsidR="008A639A" w:rsidRPr="008A639A" w:rsidRDefault="008A639A" w:rsidP="008A639A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597E387" w14:textId="77777777" w:rsidR="008A639A" w:rsidRDefault="008A639A" w:rsidP="008A639A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Cálculo vetorial no plano </w:t>
            </w:r>
          </w:p>
          <w:p w14:paraId="5F00A52B" w14:textId="77777777" w:rsidR="008A639A" w:rsidRDefault="008A639A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Norma de um vetor;</w:t>
            </w:r>
          </w:p>
          <w:p w14:paraId="36CD3C29" w14:textId="77777777" w:rsidR="008A639A" w:rsidRDefault="008A639A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Multiplicação de um escalar por um vetor; relação com a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colinearidade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e o vetor simétrico;</w:t>
            </w:r>
          </w:p>
          <w:p w14:paraId="7A89CD0E" w14:textId="77777777" w:rsidR="008A639A" w:rsidRDefault="008A639A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Diferença entre vectores;</w:t>
            </w:r>
          </w:p>
          <w:p w14:paraId="138C7BF6" w14:textId="77777777" w:rsidR="008A639A" w:rsidRDefault="008A639A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algébricas das operações com vectores</w:t>
            </w:r>
          </w:p>
          <w:p w14:paraId="0F7C592C" w14:textId="77777777" w:rsidR="008A639A" w:rsidRDefault="008A639A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lastRenderedPageBreak/>
              <w:t>Coordenada de um vetor;</w:t>
            </w:r>
          </w:p>
          <w:p w14:paraId="3075A76E" w14:textId="77777777" w:rsidR="008A639A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Vetor-posição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de um ponto e respectivas coordenadas;</w:t>
            </w:r>
          </w:p>
          <w:p w14:paraId="2CA4F483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Coordenadas da soma e da diferença de vectores; coordenadas do produto de um escalar por um vetor e do simétrico de um vetor; relação entre as coordenadas de vectores colineares;</w:t>
            </w:r>
          </w:p>
          <w:p w14:paraId="4F451F5A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Vetor diferença de dois pontos; cálculo das respectivas coordenadas; coordenadas do ponto soma de um ponto com um vetor;</w:t>
            </w:r>
          </w:p>
          <w:p w14:paraId="29D0B0C4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Cálculo da norma de um vetor em função das respectivas coordenadas;</w:t>
            </w:r>
          </w:p>
          <w:p w14:paraId="461A065A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Vetor diretor de uma reta; relação entre as respectivas coordenadas e o declive da reta;</w:t>
            </w:r>
          </w:p>
          <w:p w14:paraId="6F72788B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Paralelismo de retas e igualdade do declive;</w:t>
            </w:r>
          </w:p>
          <w:p w14:paraId="15876223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vetorial  de uma reta;</w:t>
            </w:r>
          </w:p>
          <w:p w14:paraId="05CC9316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Sistema de equações paramétricas de uma reta;</w:t>
            </w:r>
          </w:p>
          <w:p w14:paraId="14337994" w14:textId="77777777" w:rsidR="008F3426" w:rsidRDefault="008F3426" w:rsidP="008A639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a determinação das coordenadas de vectores no plano, a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colinearidade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de vetores e o paralelismo de retas do plano.</w:t>
            </w:r>
          </w:p>
          <w:p w14:paraId="15CBDA4A" w14:textId="77777777" w:rsidR="008F3426" w:rsidRDefault="008F3426" w:rsidP="008F3426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8821336" w14:textId="77777777" w:rsidR="008F3426" w:rsidRDefault="008F3426" w:rsidP="008F3426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Geometria analítica no espaço</w:t>
            </w:r>
          </w:p>
          <w:p w14:paraId="4127DFA6" w14:textId="77777777" w:rsidR="008F3426" w:rsidRDefault="008F3426" w:rsidP="008F3426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1BBC5C3" w14:textId="77777777" w:rsidR="008F3426" w:rsidRDefault="008F3426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Referenciais cartesianos ortonormados do espaço</w:t>
            </w:r>
          </w:p>
          <w:p w14:paraId="0B9E973F" w14:textId="77777777" w:rsidR="008F3426" w:rsidRDefault="008F3426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Equações de planos paralelos aos planos coordenados;</w:t>
            </w:r>
          </w:p>
          <w:p w14:paraId="5E1CF159" w14:textId="77777777" w:rsidR="008F3426" w:rsidRDefault="008F3426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Equações cartesianas de retas paralelas a um dos eixos;</w:t>
            </w:r>
          </w:p>
          <w:p w14:paraId="1763DCA5" w14:textId="77777777" w:rsidR="008F3426" w:rsidRDefault="008F3426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Distância entre dois pontos no espaço;</w:t>
            </w:r>
          </w:p>
          <w:p w14:paraId="6D145C56" w14:textId="77777777" w:rsidR="008F3426" w:rsidRDefault="008F3426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do plano mediador de um segmento de reta;</w:t>
            </w:r>
          </w:p>
          <w:p w14:paraId="41274A80" w14:textId="77777777" w:rsidR="008F3426" w:rsidRDefault="001A32CB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cartesiana reduzida da superfície esférica;</w:t>
            </w:r>
          </w:p>
          <w:p w14:paraId="1B61E2B3" w14:textId="77777777" w:rsidR="001A32CB" w:rsidRDefault="001A32CB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Inequação cartesiana reduzida da esfera;</w:t>
            </w:r>
          </w:p>
          <w:p w14:paraId="1542AA79" w14:textId="77777777" w:rsidR="001A32CB" w:rsidRDefault="001A32CB" w:rsidP="008F342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equações e inequações cartesianas de subconjuntos do espaço.</w:t>
            </w:r>
          </w:p>
          <w:p w14:paraId="39929556" w14:textId="77777777" w:rsidR="001A32CB" w:rsidRDefault="001A32CB" w:rsidP="001A32CB">
            <w:pPr>
              <w:pStyle w:val="ListParagraph"/>
              <w:ind w:left="774"/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777D29E" w14:textId="77777777" w:rsidR="001A32CB" w:rsidRDefault="001A32CB" w:rsidP="001A32C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Cálculo vectorial no espaço</w:t>
            </w:r>
          </w:p>
          <w:p w14:paraId="5AD7D116" w14:textId="77777777" w:rsidR="001A32CB" w:rsidRDefault="001A32CB" w:rsidP="001A32C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47D2318" w14:textId="77777777" w:rsidR="001A32CB" w:rsidRDefault="001A32CB" w:rsidP="001A32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Generalização ao espaço dos conceitos e propriedades básicas do cálculo vetorial;</w:t>
            </w:r>
          </w:p>
          <w:p w14:paraId="6FB80AFC" w14:textId="77777777" w:rsidR="001A32CB" w:rsidRDefault="001A32CB" w:rsidP="001A32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vectorial da reta no espaço;</w:t>
            </w:r>
          </w:p>
          <w:p w14:paraId="028A5964" w14:textId="77777777" w:rsidR="001A32CB" w:rsidRPr="001A32CB" w:rsidRDefault="001A32CB" w:rsidP="001A32C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cálculo vectorial no espaço. </w:t>
            </w:r>
          </w:p>
          <w:p w14:paraId="1093FDEA" w14:textId="77777777" w:rsidR="008A639A" w:rsidRPr="008A639A" w:rsidRDefault="008A639A" w:rsidP="008A639A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65" w:type="dxa"/>
          </w:tcPr>
          <w:p w14:paraId="434CF1C5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9E3FC96" w14:textId="77777777" w:rsidR="00BC3CFF" w:rsidRDefault="00BC3CFF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A5E0785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BC3CFF">
              <w:rPr>
                <w:rFonts w:ascii="Trebuchet MS" w:hAnsi="Trebuchet MS"/>
                <w:b/>
                <w:sz w:val="20"/>
                <w:szCs w:val="20"/>
              </w:rPr>
              <w:t>140</w:t>
            </w:r>
          </w:p>
          <w:p w14:paraId="44534B10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A73852C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CC8B317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A8B457B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BF56E80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19D1723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328D9679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CD26410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E55BE4A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A71D5C1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C2221C8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476D93C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E78BC13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8D3E052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3518535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96FE671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4E872FF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4904101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D1AAF30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3BF8686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598A475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BEA1E47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F987AB5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7A867C3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2A1A744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E9AA641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DE9018C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EED5451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1C87607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264B2C6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C2B33A9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069E384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194A0204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17D1A82" w14:textId="77777777" w:rsidR="00131505" w:rsidRDefault="00131505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576EBF92" w14:textId="77777777" w:rsidR="00131505" w:rsidRDefault="00131505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4EB835C8" w14:textId="77777777" w:rsidR="00131505" w:rsidRDefault="00131505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0BF40929" w14:textId="77777777" w:rsidR="00131505" w:rsidRDefault="00131505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2C1012A8" w14:textId="77777777" w:rsidR="00131505" w:rsidRDefault="00131505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7FA889AC" w14:textId="77777777" w:rsidR="00131505" w:rsidRDefault="00131505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473C1CBC" w14:textId="77777777" w:rsid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  <w:p w14:paraId="6827247F" w14:textId="77777777" w:rsidR="00BC3CFF" w:rsidRPr="00BC3CFF" w:rsidRDefault="00BC3CFF" w:rsidP="00BC3CFF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60</w:t>
            </w:r>
          </w:p>
        </w:tc>
      </w:tr>
      <w:tr w:rsidR="001E6CDA" w14:paraId="108D8270" w14:textId="77777777" w:rsidTr="008A639A">
        <w:tc>
          <w:tcPr>
            <w:tcW w:w="2093" w:type="dxa"/>
          </w:tcPr>
          <w:p w14:paraId="3DAC7941" w14:textId="77777777" w:rsidR="001E6CDA" w:rsidRDefault="001E6CDA" w:rsidP="001E6CDA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CB48962" w14:textId="77777777" w:rsidR="001E6CDA" w:rsidRDefault="001A32CB" w:rsidP="001A32C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165" w:type="dxa"/>
          </w:tcPr>
          <w:p w14:paraId="5507351D" w14:textId="77777777" w:rsidR="001E6CDA" w:rsidRPr="001A32CB" w:rsidRDefault="001A32CB" w:rsidP="001A32CB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1A32CB">
              <w:rPr>
                <w:rFonts w:ascii="Trebuchet MS" w:hAnsi="Trebuchet MS"/>
                <w:b/>
                <w:sz w:val="20"/>
                <w:szCs w:val="20"/>
              </w:rPr>
              <w:t>200</w:t>
            </w:r>
          </w:p>
        </w:tc>
      </w:tr>
    </w:tbl>
    <w:p w14:paraId="1FD1C18E" w14:textId="77777777" w:rsidR="00BC3CFF" w:rsidRDefault="00BC3CFF" w:rsidP="00BC3CFF">
      <w:pPr>
        <w:rPr>
          <w:rFonts w:ascii="Trebuchet MS" w:hAnsi="Trebuchet MS"/>
        </w:rPr>
      </w:pPr>
    </w:p>
    <w:p w14:paraId="4CFB2746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5A1E753B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5D84393D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Material de desenho ( régua, esquadro, compasso e transferidor)</w:t>
      </w:r>
    </w:p>
    <w:p w14:paraId="3494CD13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Calculadora simples, científica ou gráfica de modelo  aprovado  pelo Ministério da Educação.</w:t>
      </w:r>
    </w:p>
    <w:p w14:paraId="4B8C2BAB" w14:textId="77777777" w:rsidR="00BC3CFF" w:rsidRDefault="00BC3CFF" w:rsidP="00BC3CFF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“esferográfica-lápis”, corretor ou tinta vermelha.</w:t>
      </w:r>
    </w:p>
    <w:p w14:paraId="5B7409D3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0DA9C12B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(noventa ) minutos</w:t>
      </w:r>
    </w:p>
    <w:p w14:paraId="4464361C" w14:textId="77777777" w:rsidR="00B73033" w:rsidRDefault="00B73033" w:rsidP="00BC3CFF">
      <w:pPr>
        <w:rPr>
          <w:rFonts w:ascii="Trebuchet MS" w:hAnsi="Trebuchet MS"/>
          <w:sz w:val="20"/>
          <w:szCs w:val="20"/>
        </w:rPr>
      </w:pPr>
    </w:p>
    <w:p w14:paraId="537C9F72" w14:textId="77777777" w:rsidR="00B73033" w:rsidRDefault="00B73033" w:rsidP="00BC3CFF">
      <w:pPr>
        <w:rPr>
          <w:rFonts w:ascii="Trebuchet MS" w:hAnsi="Trebuchet MS"/>
          <w:sz w:val="20"/>
          <w:szCs w:val="20"/>
        </w:rPr>
      </w:pPr>
    </w:p>
    <w:p w14:paraId="6EFDB8FE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5. CRITÉRIOS DE CORREÇÃO</w:t>
      </w:r>
    </w:p>
    <w:p w14:paraId="16AEEDA6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4FDFB911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54CBB11E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2556B3FA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0A433CC4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aberta, a não explicitação de todos os passos/ procedimentos necessários à sua resolução não terá nenhuma penalização, devendo ser dada a cotação respectiva, desde que a utilização/ conhecimento dos mesmos estejam implícitos na resolução apresentada.</w:t>
      </w:r>
    </w:p>
    <w:p w14:paraId="507ECE7E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Algumas questões da prova podem ser resolvidas por mais do que um processo. Sempre que o examinando utilize um processo de resolução não contemplado nos critérios de correcção, caberá ao professor corretor  adotar  um critério de distribuição da cotação que julgue adequado, aplicando-o sempre que surja, na mesma prova, ou em outras, uma resolução do mesmo tipo.</w:t>
      </w:r>
    </w:p>
    <w:p w14:paraId="2BC4A6D2" w14:textId="77777777" w:rsidR="00BC3CFF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incorrectos obtidos em cálculos anteriores, desde que o grau de dificuldade se mantenha.</w:t>
      </w:r>
    </w:p>
    <w:p w14:paraId="3240811C" w14:textId="77777777" w:rsidR="00BC3CFF" w:rsidRPr="007933F8" w:rsidRDefault="00BC3CFF" w:rsidP="00BC3CF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6FA5D933" w14:textId="77777777" w:rsidR="00BC3CFF" w:rsidRPr="00BB6360" w:rsidRDefault="00BC3CFF" w:rsidP="00BC3CFF">
      <w:pPr>
        <w:rPr>
          <w:rFonts w:ascii="Trebuchet MS" w:hAnsi="Trebuchet MS"/>
          <w:sz w:val="20"/>
          <w:szCs w:val="20"/>
        </w:rPr>
      </w:pPr>
    </w:p>
    <w:p w14:paraId="488A650D" w14:textId="77777777" w:rsidR="00BC3CFF" w:rsidRDefault="00BC3CFF" w:rsidP="00BC3CFF">
      <w:pPr>
        <w:pStyle w:val="ListParagraph"/>
        <w:rPr>
          <w:rFonts w:ascii="Trebuchet MS" w:hAnsi="Trebuchet MS"/>
        </w:rPr>
      </w:pPr>
    </w:p>
    <w:p w14:paraId="00537061" w14:textId="77777777" w:rsidR="00BC3CFF" w:rsidRPr="00901BDE" w:rsidRDefault="00BC3CFF" w:rsidP="00BC3CFF">
      <w:pPr>
        <w:ind w:left="360"/>
        <w:rPr>
          <w:rFonts w:ascii="Trebuchet MS" w:hAnsi="Trebuchet MS"/>
        </w:rPr>
      </w:pPr>
    </w:p>
    <w:p w14:paraId="1C0AE5C0" w14:textId="77777777" w:rsidR="00BC3CFF" w:rsidRPr="00901BDE" w:rsidRDefault="00BC3CFF" w:rsidP="00BC3CFF">
      <w:pPr>
        <w:ind w:left="360"/>
        <w:rPr>
          <w:rFonts w:ascii="Trebuchet MS" w:hAnsi="Trebuchet MS"/>
        </w:rPr>
      </w:pPr>
    </w:p>
    <w:p w14:paraId="691CA62E" w14:textId="77777777" w:rsidR="00EF092B" w:rsidRDefault="00E5799E"/>
    <w:sectPr w:rsidR="00EF09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779BE"/>
    <w:multiLevelType w:val="hybridMultilevel"/>
    <w:tmpl w:val="934AE8F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874C4"/>
    <w:multiLevelType w:val="hybridMultilevel"/>
    <w:tmpl w:val="BB88ED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3911BC"/>
    <w:multiLevelType w:val="hybridMultilevel"/>
    <w:tmpl w:val="37A061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48534C"/>
    <w:multiLevelType w:val="hybridMultilevel"/>
    <w:tmpl w:val="A52C1C86"/>
    <w:lvl w:ilvl="0" w:tplc="0816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CDA"/>
    <w:rsid w:val="00131505"/>
    <w:rsid w:val="001A0591"/>
    <w:rsid w:val="001A32CB"/>
    <w:rsid w:val="001E6CDA"/>
    <w:rsid w:val="0072657E"/>
    <w:rsid w:val="008317C4"/>
    <w:rsid w:val="008A639A"/>
    <w:rsid w:val="008F3426"/>
    <w:rsid w:val="00B73033"/>
    <w:rsid w:val="00BC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C757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CDA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6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6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CDA"/>
    <w:rPr>
      <w:rFonts w:ascii="Tahoma" w:eastAsiaTheme="minorEastAsia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1E6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CDA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6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6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CDA"/>
    <w:rPr>
      <w:rFonts w:ascii="Tahoma" w:eastAsiaTheme="minorEastAsia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1E6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00189-8C98-FF4D-9394-9028A083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786</Words>
  <Characters>4481</Characters>
  <Application>Microsoft Macintosh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Macintosh Curveira</cp:lastModifiedBy>
  <cp:revision>7</cp:revision>
  <dcterms:created xsi:type="dcterms:W3CDTF">2016-10-28T08:23:00Z</dcterms:created>
  <dcterms:modified xsi:type="dcterms:W3CDTF">2016-11-08T22:50:00Z</dcterms:modified>
</cp:coreProperties>
</file>