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62" w:rsidRPr="00B77C62" w:rsidRDefault="00612125" w:rsidP="00B77C62">
      <w:pPr>
        <w:spacing w:before="240" w:after="20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t-PT"/>
        </w:rPr>
      </w:pPr>
      <w:r w:rsidRPr="00B77C62">
        <w:rPr>
          <w:rFonts w:ascii="Calibri" w:eastAsia="Calibri" w:hAnsi="Calibri" w:cs="Times New Roman"/>
          <w:b/>
          <w:bCs/>
          <w:noProof/>
          <w:spacing w:val="30"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align>top</wp:align>
            </wp:positionV>
            <wp:extent cx="3200400" cy="69278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61" cy="69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C62" w:rsidRPr="00B77C62" w:rsidRDefault="00B77C62" w:rsidP="00B77C62">
      <w:pPr>
        <w:spacing w:before="240" w:after="20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pt-PT"/>
        </w:rPr>
      </w:pPr>
    </w:p>
    <w:p w:rsidR="00B77C62" w:rsidRPr="00B77C62" w:rsidRDefault="00B77C62" w:rsidP="006121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77C62">
        <w:rPr>
          <w:rFonts w:ascii="Calibri" w:eastAsia="Calibri" w:hAnsi="Calibri" w:cs="Times New Roman"/>
          <w:b/>
        </w:rPr>
        <w:t xml:space="preserve"> CRITÉRIOS DE AVALIAÇÃO – ENSINO BÁSICO – 5º - ANO - </w:t>
      </w:r>
      <w:proofErr w:type="gramStart"/>
      <w:r w:rsidRPr="00B77C62">
        <w:rPr>
          <w:rFonts w:ascii="Calibri" w:eastAsia="Calibri" w:hAnsi="Calibri" w:cs="Times New Roman"/>
          <w:b/>
        </w:rPr>
        <w:t>PORTUGUÊS                              2018</w:t>
      </w:r>
      <w:proofErr w:type="gramEnd"/>
      <w:r w:rsidRPr="00B77C62">
        <w:rPr>
          <w:rFonts w:ascii="Calibri" w:eastAsia="Calibri" w:hAnsi="Calibri" w:cs="Times New Roman"/>
          <w:b/>
        </w:rPr>
        <w:t>/2019</w:t>
      </w:r>
    </w:p>
    <w:tbl>
      <w:tblPr>
        <w:tblStyle w:val="Tabelacomgrelha"/>
        <w:tblpPr w:leftFromText="141" w:rightFromText="141" w:vertAnchor="text" w:horzAnchor="margin" w:tblpY="37"/>
        <w:tblW w:w="14596" w:type="dxa"/>
        <w:tblLayout w:type="fixed"/>
        <w:tblLook w:val="04A0"/>
      </w:tblPr>
      <w:tblGrid>
        <w:gridCol w:w="2977"/>
        <w:gridCol w:w="562"/>
        <w:gridCol w:w="851"/>
        <w:gridCol w:w="1417"/>
        <w:gridCol w:w="5670"/>
        <w:gridCol w:w="1418"/>
        <w:gridCol w:w="1701"/>
      </w:tblGrid>
      <w:tr w:rsidR="00E200F3" w:rsidRPr="00B77C62" w:rsidTr="006B7214">
        <w:trPr>
          <w:trHeight w:val="699"/>
        </w:trPr>
        <w:tc>
          <w:tcPr>
            <w:tcW w:w="3539" w:type="dxa"/>
            <w:gridSpan w:val="2"/>
            <w:shd w:val="clear" w:color="auto" w:fill="FFE599" w:themeFill="accent4" w:themeFillTint="66"/>
            <w:vAlign w:val="center"/>
          </w:tcPr>
          <w:p w:rsidR="00E200F3" w:rsidRPr="00B77C62" w:rsidRDefault="00E200F3" w:rsidP="00B77C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7C62">
              <w:rPr>
                <w:rFonts w:ascii="Trebuchet MS" w:hAnsi="Trebuchet MS" w:cs="Arial"/>
                <w:sz w:val="20"/>
                <w:szCs w:val="20"/>
              </w:rPr>
              <w:t>APRENDIZAGENS ESSENCIAIS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:rsidR="00E200F3" w:rsidRPr="00B77C62" w:rsidRDefault="00E200F3" w:rsidP="00B77C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7C62">
              <w:rPr>
                <w:rFonts w:ascii="Trebuchet MS" w:hAnsi="Trebuchet MS" w:cs="Arial"/>
                <w:sz w:val="20"/>
                <w:szCs w:val="20"/>
              </w:rPr>
              <w:t>PON</w:t>
            </w:r>
            <w:r>
              <w:rPr>
                <w:rFonts w:ascii="Trebuchet MS" w:hAnsi="Trebuchet MS" w:cs="Arial"/>
                <w:sz w:val="20"/>
                <w:szCs w:val="20"/>
              </w:rPr>
              <w:t>-</w:t>
            </w:r>
            <w:r w:rsidRPr="00B77C62">
              <w:rPr>
                <w:rFonts w:ascii="Trebuchet MS" w:hAnsi="Trebuchet MS" w:cs="Arial"/>
                <w:sz w:val="20"/>
                <w:szCs w:val="20"/>
              </w:rPr>
              <w:t>DERA</w:t>
            </w:r>
            <w:r>
              <w:rPr>
                <w:rFonts w:ascii="Trebuchet MS" w:hAnsi="Trebuchet MS" w:cs="Arial"/>
                <w:sz w:val="20"/>
                <w:szCs w:val="20"/>
              </w:rPr>
              <w:t>-</w:t>
            </w:r>
            <w:r w:rsidRPr="00B77C62">
              <w:rPr>
                <w:rFonts w:ascii="Trebuchet MS" w:hAnsi="Trebuchet MS" w:cs="Arial"/>
                <w:sz w:val="20"/>
                <w:szCs w:val="20"/>
              </w:rPr>
              <w:t>ÇÃO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E200F3" w:rsidRPr="00B77C62" w:rsidRDefault="00E200F3" w:rsidP="00B77C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7C62">
              <w:rPr>
                <w:rFonts w:ascii="Trebuchet MS" w:hAnsi="Trebuchet MS" w:cs="Arial"/>
                <w:sz w:val="20"/>
                <w:szCs w:val="20"/>
              </w:rPr>
              <w:t>DOMÍNIOS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B77C62">
              <w:rPr>
                <w:rFonts w:ascii="Trebuchet MS" w:hAnsi="Trebuchet MS" w:cs="Arial"/>
                <w:sz w:val="20"/>
                <w:szCs w:val="20"/>
              </w:rPr>
              <w:t>/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B77C62">
              <w:rPr>
                <w:rFonts w:ascii="Trebuchet MS" w:hAnsi="Trebuchet MS" w:cs="Arial"/>
                <w:sz w:val="20"/>
                <w:szCs w:val="20"/>
              </w:rPr>
              <w:t>TEMAS</w:t>
            </w:r>
          </w:p>
        </w:tc>
        <w:tc>
          <w:tcPr>
            <w:tcW w:w="5670" w:type="dxa"/>
            <w:shd w:val="clear" w:color="auto" w:fill="FFE599" w:themeFill="accent4" w:themeFillTint="66"/>
            <w:vAlign w:val="center"/>
          </w:tcPr>
          <w:p w:rsidR="00E200F3" w:rsidRPr="00B77C62" w:rsidRDefault="00E200F3" w:rsidP="00B77C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7C62">
              <w:rPr>
                <w:rFonts w:ascii="Trebuchet MS" w:hAnsi="Trebuchet MS" w:cs="Arial"/>
                <w:sz w:val="20"/>
                <w:szCs w:val="20"/>
              </w:rPr>
              <w:t xml:space="preserve">O ALUNO DEVE SER CAPAZ </w:t>
            </w:r>
            <w:proofErr w:type="gramStart"/>
            <w:r w:rsidRPr="00B77C62">
              <w:rPr>
                <w:rFonts w:ascii="Trebuchet MS" w:hAnsi="Trebuchet MS" w:cs="Arial"/>
                <w:sz w:val="20"/>
                <w:szCs w:val="20"/>
              </w:rPr>
              <w:t>DE ...</w:t>
            </w:r>
            <w:proofErr w:type="gramEnd"/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E200F3" w:rsidRPr="00B77C62" w:rsidRDefault="00E200F3" w:rsidP="00B77C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7C62">
              <w:rPr>
                <w:rFonts w:ascii="Trebuchet MS" w:hAnsi="Trebuchet MS" w:cs="Arial"/>
                <w:sz w:val="20"/>
                <w:szCs w:val="20"/>
              </w:rPr>
              <w:t xml:space="preserve">AVALIAÇÃO FORMATIVA 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200F3" w:rsidRPr="00B77C62" w:rsidRDefault="00E200F3" w:rsidP="00B77C6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77C62">
              <w:rPr>
                <w:rFonts w:ascii="Trebuchet MS" w:hAnsi="Trebuchet MS" w:cs="Arial"/>
                <w:sz w:val="20"/>
                <w:szCs w:val="20"/>
              </w:rPr>
              <w:t>ÁREAS DE COMPETÊNCIAS DO PERFIL DO ALUNO</w:t>
            </w:r>
          </w:p>
        </w:tc>
      </w:tr>
      <w:tr w:rsidR="00EA0ED6" w:rsidRPr="00612125" w:rsidTr="00E200F3">
        <w:trPr>
          <w:cantSplit/>
          <w:trHeight w:val="7557"/>
        </w:trPr>
        <w:tc>
          <w:tcPr>
            <w:tcW w:w="2977" w:type="dxa"/>
            <w:vMerge w:val="restart"/>
          </w:tcPr>
          <w:p w:rsidR="00E200F3" w:rsidRDefault="00E200F3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200F3" w:rsidRDefault="00E200F3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12125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Competência da oralidade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com base em textos/discursos de géneros adequados a propósitos comunicativos</w:t>
            </w:r>
            <w:r w:rsidR="00612125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:rsidR="00EA0ED6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:rsidR="00E200F3" w:rsidRPr="00612125" w:rsidRDefault="00E200F3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12125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Competência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da leitura centrada em textos orientados para informar, expor e/ou explicar), para comunicar formalmente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612125">
              <w:rPr>
                <w:rFonts w:ascii="Trebuchet MS" w:hAnsi="Trebuchet MS" w:cs="Arial"/>
                <w:sz w:val="16"/>
                <w:szCs w:val="16"/>
              </w:rPr>
              <w:t>e para relatar ou narrar.</w:t>
            </w:r>
          </w:p>
          <w:p w:rsidR="00EA0ED6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:rsidR="00E200F3" w:rsidRPr="00612125" w:rsidRDefault="00E200F3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Educação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literária com aquisição de conhecimento de aspetos específicos do texto narrativo,</w:t>
            </w:r>
            <w:r w:rsidR="00612125" w:rsidRPr="00612125">
              <w:rPr>
                <w:rFonts w:ascii="Trebuchet MS" w:hAnsi="Trebuchet MS" w:cs="Arial"/>
                <w:sz w:val="16"/>
                <w:szCs w:val="16"/>
              </w:rPr>
              <w:t xml:space="preserve"> lírico e dramático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com progressiva autonomia no hábito de leitura de obras liter</w:t>
            </w:r>
            <w:r w:rsidR="00612125">
              <w:rPr>
                <w:rFonts w:ascii="Trebuchet MS" w:hAnsi="Trebuchet MS" w:cs="Arial"/>
                <w:sz w:val="16"/>
                <w:szCs w:val="16"/>
              </w:rPr>
              <w:t>árias e de apreciação estética.</w:t>
            </w:r>
          </w:p>
          <w:p w:rsidR="00612125" w:rsidRDefault="00612125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200F3" w:rsidRPr="00612125" w:rsidRDefault="00E200F3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Competência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da escrita que inclua saber descrever, elaborar uma narrativa com descrições e manifestar uma opinião funda</w:t>
            </w:r>
            <w:r w:rsidR="00612125">
              <w:rPr>
                <w:rFonts w:ascii="Trebuchet MS" w:hAnsi="Trebuchet MS" w:cs="Arial"/>
                <w:sz w:val="16"/>
                <w:szCs w:val="16"/>
              </w:rPr>
              <w:t>mentada em argumentos válidos.</w:t>
            </w:r>
          </w:p>
          <w:p w:rsidR="00612125" w:rsidRDefault="00612125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200F3" w:rsidRPr="00612125" w:rsidRDefault="00E200F3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  <w:r w:rsidR="00612125" w:rsidRPr="00612125">
              <w:rPr>
                <w:rFonts w:ascii="Trebuchet MS" w:hAnsi="Trebuchet MS" w:cs="Arial"/>
                <w:sz w:val="16"/>
                <w:szCs w:val="16"/>
              </w:rPr>
              <w:t>Competência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gramatical por meio de um progressivo conhecimento sobre asp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etos básicos de diversos planos.</w:t>
            </w:r>
          </w:p>
          <w:p w:rsidR="00EA0ED6" w:rsidRPr="00612125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E200F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562" w:type="dxa"/>
            <w:textDirection w:val="btLr"/>
          </w:tcPr>
          <w:p w:rsidR="00EA0ED6" w:rsidRPr="00612125" w:rsidRDefault="00EA0ED6" w:rsidP="00EA0ED6">
            <w:pPr>
              <w:ind w:left="113" w:right="113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>CONHECIMENTOS/CAPACIDADES</w:t>
            </w:r>
          </w:p>
        </w:tc>
        <w:tc>
          <w:tcPr>
            <w:tcW w:w="851" w:type="dxa"/>
            <w:vAlign w:val="center"/>
          </w:tcPr>
          <w:p w:rsidR="00EA0ED6" w:rsidRPr="00612125" w:rsidRDefault="00EA0ED6" w:rsidP="00B77C6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>80%</w:t>
            </w:r>
          </w:p>
        </w:tc>
        <w:tc>
          <w:tcPr>
            <w:tcW w:w="1417" w:type="dxa"/>
          </w:tcPr>
          <w:p w:rsidR="00612125" w:rsidRPr="00612125" w:rsidRDefault="00612125" w:rsidP="00612125">
            <w:pPr>
              <w:ind w:left="42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612125" w:rsidP="00612125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>•</w:t>
            </w:r>
            <w:r w:rsidR="00E200F3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="00EA0ED6" w:rsidRPr="00612125">
              <w:rPr>
                <w:rFonts w:ascii="Trebuchet MS" w:hAnsi="Trebuchet MS" w:cs="Arial"/>
                <w:b/>
                <w:sz w:val="16"/>
                <w:szCs w:val="16"/>
              </w:rPr>
              <w:t>Oralidade</w:t>
            </w:r>
          </w:p>
          <w:p w:rsidR="00EA0ED6" w:rsidRPr="00612125" w:rsidRDefault="00EA0ED6" w:rsidP="00B77C62">
            <w:pPr>
              <w:contextualSpacing/>
              <w:jc w:val="both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t-PT"/>
              </w:rPr>
              <w:t>Compreensão</w:t>
            </w:r>
          </w:p>
          <w:p w:rsidR="00EA0ED6" w:rsidRPr="00612125" w:rsidRDefault="00EA0ED6" w:rsidP="00B77C62">
            <w:pP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t-PT"/>
              </w:rPr>
            </w:pPr>
          </w:p>
          <w:p w:rsidR="00EA0ED6" w:rsidRPr="00612125" w:rsidRDefault="00612125" w:rsidP="00B77C62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>•</w:t>
            </w:r>
            <w:r w:rsidR="00E200F3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="00EA0ED6" w:rsidRPr="00612125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t-PT"/>
              </w:rPr>
              <w:t>Expressão</w:t>
            </w: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>• Leitura</w:t>
            </w: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>• Educação Literária</w:t>
            </w: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>• Escrita</w:t>
            </w: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612125" w:rsidRPr="00612125" w:rsidRDefault="00612125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612125" w:rsidRPr="00612125" w:rsidRDefault="00612125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612125" w:rsidRPr="00612125" w:rsidRDefault="00612125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612125" w:rsidRPr="00612125" w:rsidRDefault="00612125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612125" w:rsidRPr="00612125" w:rsidRDefault="00612125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612125" w:rsidP="00B77C62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>•</w:t>
            </w:r>
            <w:r w:rsidR="00E200F3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r w:rsidR="00EA0ED6" w:rsidRPr="00612125">
              <w:rPr>
                <w:rFonts w:ascii="Trebuchet MS" w:hAnsi="Trebuchet MS" w:cs="Arial"/>
                <w:b/>
                <w:sz w:val="16"/>
                <w:szCs w:val="16"/>
              </w:rPr>
              <w:t>Gramática</w:t>
            </w:r>
          </w:p>
        </w:tc>
        <w:tc>
          <w:tcPr>
            <w:tcW w:w="5670" w:type="dxa"/>
          </w:tcPr>
          <w:p w:rsidR="00EA0ED6" w:rsidRPr="00612125" w:rsidRDefault="00EA0ED6" w:rsidP="00B77C62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•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 xml:space="preserve">Selecionar </w:t>
            </w:r>
            <w:r w:rsidR="00E200F3">
              <w:rPr>
                <w:rFonts w:ascii="Trebuchet MS" w:hAnsi="Trebuchet MS" w:cs="Arial"/>
                <w:sz w:val="16"/>
                <w:szCs w:val="16"/>
              </w:rPr>
              <w:t xml:space="preserve">e organizar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informação relevante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e registá-la por meio de técnicas diversas.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Controlar a produção discursiva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</w:p>
          <w:p w:rsidR="00EA0ED6" w:rsidRPr="00612125" w:rsidRDefault="00EA0ED6" w:rsidP="00B77C62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Preparar apresentações orais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>. Pla</w:t>
            </w:r>
            <w:r w:rsidR="00612125" w:rsidRPr="00612125">
              <w:rPr>
                <w:rFonts w:ascii="Trebuchet MS" w:hAnsi="Trebuchet MS" w:cs="Arial"/>
                <w:sz w:val="16"/>
                <w:szCs w:val="16"/>
              </w:rPr>
              <w:t>nificar e produzir textos orais.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Intervir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 xml:space="preserve"> em interações</w:t>
            </w:r>
            <w:r w:rsidR="00612125" w:rsidRPr="00612125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Captar e manter a atenção da audiência. Produzir um discurso com elementos de coesão adequados.</w:t>
            </w:r>
          </w:p>
          <w:p w:rsidR="00EA0ED6" w:rsidRPr="00612125" w:rsidRDefault="00EA0ED6" w:rsidP="00B77C62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Ler textos com características narrativas e expositivas. Realizar leitura em voz alta, silenciosa e autónoma. Explicitar o sentido global de um texto. Fazer inferências. Identificar </w:t>
            </w:r>
            <w:proofErr w:type="gramStart"/>
            <w:r w:rsidRPr="00612125">
              <w:rPr>
                <w:rFonts w:ascii="Trebuchet MS" w:hAnsi="Trebuchet MS" w:cs="Arial"/>
                <w:sz w:val="16"/>
                <w:szCs w:val="16"/>
              </w:rPr>
              <w:t>tema(s</w:t>
            </w:r>
            <w:proofErr w:type="gramEnd"/>
            <w:r w:rsidRPr="00612125">
              <w:rPr>
                <w:rFonts w:ascii="Trebuchet MS" w:hAnsi="Trebuchet MS" w:cs="Arial"/>
                <w:sz w:val="16"/>
                <w:szCs w:val="16"/>
              </w:rPr>
              <w:t>), ideias principais e pontos de vista.  Compreender a utilização de recursos expressivos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Utilizar procedimentos de registo e tratamento de informação. Analisar tex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tos em função do género textual.</w:t>
            </w:r>
          </w:p>
          <w:p w:rsidR="00EA0ED6" w:rsidRPr="00612125" w:rsidRDefault="00EA0ED6" w:rsidP="00B77C62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Ler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integralmente textos literários.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Interpre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tar o texto em função do género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>. Inferir o sentido conotativo de palavras e expressões. Reconhecer a estrutura e os e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lementos constitutivos do texto. Explicar recursos expressivos.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Analisar o modo como os temas, as experiências e os valo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res são representados nas obras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e compará-lo com outras manifestações artísticas. V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alorizar a diversidade cultural.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Fazer declamações e representações teatrais. De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senvolver um projeto de leitura.</w:t>
            </w:r>
          </w:p>
          <w:p w:rsidR="00EA0ED6" w:rsidRPr="00612125" w:rsidRDefault="00EA0ED6" w:rsidP="00B77C62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>Descrev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er pessoas, objetos e paisagens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>. Planificar a escrita por meio do registo de ideias e da sua hierarquizaç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ão. Escrever textos organizados, de acordo com o género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que convém à finalidade comunicativa. Escrever com respeito pelas regras de ortografia e de pontuação. Aperfeiçoar o texto depois de redigido. Escrever textos de natureza narrativa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Escrever textos em que se defenda uma posição com argumentos e conclusão coerentes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:rsidR="00EA0ED6" w:rsidRPr="00612125" w:rsidRDefault="00EA0ED6" w:rsidP="00CF1157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>Identificar a classe</w:t>
            </w:r>
            <w:r w:rsidR="003A1DCE" w:rsidRPr="00612125">
              <w:rPr>
                <w:rFonts w:ascii="Trebuchet MS" w:hAnsi="Trebuchet MS" w:cs="Arial"/>
                <w:sz w:val="16"/>
                <w:szCs w:val="16"/>
              </w:rPr>
              <w:t xml:space="preserve"> das palavras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 xml:space="preserve">. 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>Identificar o particípio passado e o gerúndio dos verbos. Sistematizar processos de formação do feminino dos nomes e adjetivos. Sistematizar a flexão nominal e adjetival quanto ao número. Identificar os constituintes da frase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Distinguir frases simples de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complexas. Empregar, de modo intencional e adequado, conectores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612125">
              <w:rPr>
                <w:rFonts w:ascii="Trebuchet MS" w:hAnsi="Trebuchet MS" w:cs="Arial"/>
                <w:sz w:val="16"/>
                <w:szCs w:val="16"/>
              </w:rPr>
              <w:t xml:space="preserve"> Analisar palavras a partir dos seus elementos constitutivos. Compreender a composição como processo de formação de palavras. Explicitar regras de utilização dos sinais de pontuação. M</w:t>
            </w:r>
            <w:r w:rsidR="00CF1157" w:rsidRPr="00612125">
              <w:rPr>
                <w:rFonts w:ascii="Trebuchet MS" w:hAnsi="Trebuchet MS" w:cs="Arial"/>
                <w:sz w:val="16"/>
                <w:szCs w:val="16"/>
              </w:rPr>
              <w:t>obilizar formas de tratamento.</w:t>
            </w:r>
          </w:p>
        </w:tc>
        <w:tc>
          <w:tcPr>
            <w:tcW w:w="1418" w:type="dxa"/>
          </w:tcPr>
          <w:p w:rsidR="00EA0ED6" w:rsidRPr="00612125" w:rsidRDefault="00EA0ED6" w:rsidP="00B77C6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eastAsia="Calibri" w:hAnsi="Trebuchet MS" w:cs="Times New Roman"/>
                <w:sz w:val="16"/>
                <w:szCs w:val="16"/>
              </w:rPr>
              <w:t>Fichas e/ou registo de informação com base na audição de textos</w:t>
            </w:r>
          </w:p>
          <w:p w:rsidR="00EA0ED6" w:rsidRPr="00612125" w:rsidRDefault="00EA0ED6" w:rsidP="00B77C62">
            <w:pP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t-PT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eastAsia="Calibri" w:hAnsi="Trebuchet MS" w:cs="Times New Roman"/>
                <w:sz w:val="16"/>
                <w:szCs w:val="16"/>
              </w:rPr>
              <w:t>Intervenções orais</w:t>
            </w: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eastAsia="Calibri" w:hAnsi="Trebuchet MS" w:cs="Times New Roman"/>
                <w:sz w:val="16"/>
                <w:szCs w:val="16"/>
              </w:rPr>
              <w:t>Leitura expressiva</w:t>
            </w:r>
          </w:p>
          <w:p w:rsidR="00EA0ED6" w:rsidRDefault="00EA0ED6" w:rsidP="00B77C62">
            <w:pPr>
              <w:rPr>
                <w:rFonts w:ascii="Trebuchet MS" w:eastAsia="Calibri" w:hAnsi="Trebuchet MS" w:cs="Times New Roman"/>
                <w:sz w:val="16"/>
                <w:szCs w:val="16"/>
              </w:rPr>
            </w:pPr>
          </w:p>
          <w:p w:rsidR="00612125" w:rsidRDefault="00612125" w:rsidP="00B77C62">
            <w:pPr>
              <w:rPr>
                <w:rFonts w:ascii="Trebuchet MS" w:eastAsia="Calibri" w:hAnsi="Trebuchet MS" w:cs="Times New Roman"/>
                <w:sz w:val="16"/>
                <w:szCs w:val="16"/>
              </w:rPr>
            </w:pPr>
          </w:p>
          <w:p w:rsidR="00612125" w:rsidRPr="00612125" w:rsidRDefault="00612125" w:rsidP="00B77C62">
            <w:pPr>
              <w:rPr>
                <w:rFonts w:ascii="Trebuchet MS" w:eastAsia="Calibri" w:hAnsi="Trebuchet MS" w:cs="Times New Roman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eastAsia="Calibri" w:hAnsi="Trebuchet MS" w:cs="Times New Roman"/>
                <w:sz w:val="16"/>
                <w:szCs w:val="16"/>
              </w:rPr>
              <w:t>Fichas ou atividades de avaliação informal e / ou formal</w:t>
            </w: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eastAsia="Calibri" w:hAnsi="Trebuchet MS" w:cs="Times New Roman"/>
                <w:sz w:val="16"/>
                <w:szCs w:val="16"/>
              </w:rPr>
              <w:t>Fichas de Avaliação (Leitura / Escrita / Educação Literária / Gramática)</w:t>
            </w:r>
          </w:p>
        </w:tc>
        <w:tc>
          <w:tcPr>
            <w:tcW w:w="1701" w:type="dxa"/>
            <w:vMerge w:val="restart"/>
            <w:vAlign w:val="center"/>
          </w:tcPr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Linguagens e textos </w:t>
            </w:r>
          </w:p>
          <w:p w:rsidR="00EA0ED6" w:rsidRPr="00612125" w:rsidRDefault="00EA0ED6" w:rsidP="00B77C62">
            <w:pPr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Informação e comunicação </w:t>
            </w:r>
          </w:p>
          <w:p w:rsidR="00EA0ED6" w:rsidRPr="00612125" w:rsidRDefault="00EA0ED6" w:rsidP="00B77C62">
            <w:pPr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Raciocínio e resolução de problemas </w:t>
            </w:r>
          </w:p>
          <w:p w:rsidR="00EA0ED6" w:rsidRPr="00612125" w:rsidRDefault="00EA0ED6" w:rsidP="00B77C62">
            <w:pPr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Pensamento crítico e pensamento criativo </w:t>
            </w:r>
          </w:p>
          <w:p w:rsidR="00EA0ED6" w:rsidRPr="00612125" w:rsidRDefault="00EA0ED6" w:rsidP="00B77C62">
            <w:pPr>
              <w:spacing w:after="200" w:line="276" w:lineRule="auto"/>
              <w:ind w:left="72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proofErr w:type="spellStart"/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Relaciona</w:t>
            </w:r>
            <w:r w:rsidR="00CF1157"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-</w:t>
            </w: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mento</w:t>
            </w:r>
            <w:proofErr w:type="spellEnd"/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 interpessoal</w:t>
            </w:r>
          </w:p>
          <w:p w:rsidR="00EA0ED6" w:rsidRPr="00612125" w:rsidRDefault="00EA0ED6" w:rsidP="00B77C62">
            <w:pPr>
              <w:spacing w:after="200" w:line="276" w:lineRule="auto"/>
              <w:ind w:left="72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proofErr w:type="spellStart"/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Desenvolvi</w:t>
            </w:r>
            <w:r w:rsidR="00CF1157"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-</w:t>
            </w: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mento</w:t>
            </w:r>
            <w:proofErr w:type="spellEnd"/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 pessoal e autonomia </w:t>
            </w:r>
          </w:p>
          <w:p w:rsidR="00EA0ED6" w:rsidRPr="00612125" w:rsidRDefault="00EA0ED6" w:rsidP="00B77C62">
            <w:pPr>
              <w:spacing w:after="200" w:line="276" w:lineRule="auto"/>
              <w:ind w:left="72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Bem-estar</w:t>
            </w:r>
            <w:proofErr w:type="gramStart"/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>,</w:t>
            </w:r>
            <w:proofErr w:type="gramEnd"/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 saúde e ambiente </w:t>
            </w:r>
          </w:p>
          <w:p w:rsidR="00EA0ED6" w:rsidRPr="00612125" w:rsidRDefault="00EA0ED6" w:rsidP="00B77C62">
            <w:pPr>
              <w:spacing w:after="200" w:line="276" w:lineRule="auto"/>
              <w:ind w:left="72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Sensibilidade estética e artística </w:t>
            </w:r>
          </w:p>
          <w:p w:rsidR="00EA0ED6" w:rsidRPr="00612125" w:rsidRDefault="00EA0ED6" w:rsidP="00B77C62">
            <w:p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Saber científico, técnico e tecnológico </w:t>
            </w:r>
          </w:p>
          <w:p w:rsidR="00EA0ED6" w:rsidRPr="00612125" w:rsidRDefault="00EA0ED6" w:rsidP="00B77C62">
            <w:p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numPr>
                <w:ilvl w:val="0"/>
                <w:numId w:val="1"/>
              </w:numPr>
              <w:ind w:left="360"/>
              <w:contextualSpacing/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Frutiger-Roman"/>
                <w:sz w:val="16"/>
                <w:szCs w:val="16"/>
                <w:lang w:eastAsia="pt-PT"/>
              </w:rPr>
              <w:t xml:space="preserve">Consciência e domínio do corpo </w:t>
            </w:r>
          </w:p>
        </w:tc>
      </w:tr>
      <w:tr w:rsidR="00EA0ED6" w:rsidRPr="00612125" w:rsidTr="00702B67">
        <w:trPr>
          <w:cantSplit/>
          <w:trHeight w:val="2386"/>
        </w:trPr>
        <w:tc>
          <w:tcPr>
            <w:tcW w:w="2977" w:type="dxa"/>
            <w:vMerge/>
            <w:vAlign w:val="center"/>
          </w:tcPr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562" w:type="dxa"/>
            <w:textDirection w:val="btLr"/>
          </w:tcPr>
          <w:p w:rsidR="00EA0ED6" w:rsidRPr="00612125" w:rsidRDefault="00EA0ED6" w:rsidP="00EA0ED6">
            <w:pPr>
              <w:ind w:left="113" w:right="113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>ATITUDES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EA0ED6" w:rsidRPr="00612125" w:rsidRDefault="00EA0ED6" w:rsidP="00B77C6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sz w:val="16"/>
                <w:szCs w:val="16"/>
              </w:rPr>
              <w:t>20%</w:t>
            </w:r>
          </w:p>
        </w:tc>
        <w:tc>
          <w:tcPr>
            <w:tcW w:w="1417" w:type="dxa"/>
          </w:tcPr>
          <w:p w:rsidR="00EA0ED6" w:rsidRPr="00612125" w:rsidRDefault="00EA0ED6" w:rsidP="00B77C62">
            <w:pPr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Sociabilidade e cumprimento de regras da sala de aula</w:t>
            </w:r>
            <w:r w:rsidR="00702B67"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;</w:t>
            </w:r>
          </w:p>
          <w:p w:rsidR="00702B67" w:rsidRPr="00612125" w:rsidRDefault="00702B67" w:rsidP="00702B67">
            <w:pPr>
              <w:spacing w:line="12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</w:pPr>
          </w:p>
          <w:p w:rsidR="00702B67" w:rsidRPr="00612125" w:rsidRDefault="00EA0ED6" w:rsidP="00B77C62">
            <w:pPr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Responsabilida</w:t>
            </w:r>
            <w:r w:rsidR="00E9208D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-</w:t>
            </w:r>
            <w:bookmarkStart w:id="0" w:name="_GoBack"/>
            <w:bookmarkEnd w:id="0"/>
            <w:r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 xml:space="preserve">de e respeito </w:t>
            </w:r>
          </w:p>
          <w:p w:rsidR="00EA0ED6" w:rsidRPr="00612125" w:rsidRDefault="00EA0ED6" w:rsidP="00B77C62">
            <w:pPr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</w:pPr>
            <w:proofErr w:type="gramStart"/>
            <w:r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pelo</w:t>
            </w:r>
            <w:proofErr w:type="gramEnd"/>
            <w:r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 xml:space="preserve"> outro</w:t>
            </w:r>
            <w:r w:rsidR="00702B67"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;</w:t>
            </w:r>
          </w:p>
          <w:p w:rsidR="00702B67" w:rsidRPr="00612125" w:rsidRDefault="00702B67" w:rsidP="00702B67">
            <w:pPr>
              <w:spacing w:line="12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</w:pPr>
            <w:r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Participação e cooperação</w:t>
            </w:r>
            <w:r w:rsidR="00702B67"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;</w:t>
            </w:r>
          </w:p>
          <w:p w:rsidR="00702B67" w:rsidRPr="00612125" w:rsidRDefault="00702B67" w:rsidP="00702B67">
            <w:pPr>
              <w:spacing w:line="120" w:lineRule="auto"/>
              <w:contextualSpacing/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</w:pPr>
          </w:p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Empenho e autonomia</w:t>
            </w:r>
            <w:r w:rsidR="00702B67" w:rsidRPr="00612125">
              <w:rPr>
                <w:rFonts w:ascii="Trebuchet MS" w:eastAsia="Times New Roman" w:hAnsi="Trebuchet MS" w:cs="Times New Roman"/>
                <w:sz w:val="16"/>
                <w:szCs w:val="16"/>
                <w:lang w:eastAsia="pt-PT"/>
              </w:rPr>
              <w:t>.</w:t>
            </w:r>
          </w:p>
        </w:tc>
        <w:tc>
          <w:tcPr>
            <w:tcW w:w="5670" w:type="dxa"/>
          </w:tcPr>
          <w:p w:rsidR="00702B67" w:rsidRPr="00612125" w:rsidRDefault="00702B67" w:rsidP="00B77C62">
            <w:pPr>
              <w:spacing w:before="120"/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spacing w:before="120"/>
              <w:contextualSpacing/>
              <w:rPr>
                <w:rFonts w:ascii="Trebuchet MS" w:hAnsi="Trebuchet MS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hAnsi="Trebuchet MS"/>
                <w:sz w:val="16"/>
                <w:szCs w:val="16"/>
              </w:rPr>
              <w:t>Socializar e cumprir regras de sala de aula.</w:t>
            </w:r>
          </w:p>
          <w:p w:rsidR="00612125" w:rsidRPr="00612125" w:rsidRDefault="00612125" w:rsidP="00B77C62">
            <w:pPr>
              <w:spacing w:before="12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hAnsi="Trebuchet MS"/>
                <w:sz w:val="16"/>
                <w:szCs w:val="16"/>
              </w:rPr>
              <w:t>Ser responsável e respeitar o Outro.</w:t>
            </w:r>
          </w:p>
          <w:p w:rsidR="00E9208D" w:rsidRDefault="00E9208D" w:rsidP="00B77C62">
            <w:pPr>
              <w:spacing w:before="12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hAnsi="Trebuchet MS"/>
                <w:sz w:val="16"/>
                <w:szCs w:val="16"/>
              </w:rPr>
              <w:t>Participar e cooperar.</w:t>
            </w:r>
          </w:p>
          <w:p w:rsidR="00E9208D" w:rsidRDefault="00E9208D" w:rsidP="00B77C62">
            <w:pPr>
              <w:spacing w:before="120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EA0ED6" w:rsidRPr="00612125" w:rsidRDefault="00EA0ED6" w:rsidP="00B77C62">
            <w:pPr>
              <w:spacing w:before="120"/>
              <w:rPr>
                <w:rFonts w:ascii="Trebuchet MS" w:hAnsi="Trebuchet MS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>•</w:t>
            </w:r>
            <w:r w:rsidRPr="00612125">
              <w:rPr>
                <w:rFonts w:ascii="Trebuchet MS" w:hAnsi="Trebuchet MS"/>
                <w:sz w:val="16"/>
                <w:szCs w:val="16"/>
              </w:rPr>
              <w:t xml:space="preserve"> Empenhar-se e ser autónomo.</w:t>
            </w:r>
          </w:p>
        </w:tc>
        <w:tc>
          <w:tcPr>
            <w:tcW w:w="1418" w:type="dxa"/>
            <w:vAlign w:val="center"/>
          </w:tcPr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  <w:r w:rsidRPr="00612125">
              <w:rPr>
                <w:rFonts w:ascii="Trebuchet MS" w:hAnsi="Trebuchet MS" w:cs="Arial"/>
                <w:b/>
                <w:sz w:val="16"/>
                <w:szCs w:val="16"/>
              </w:rPr>
              <w:t xml:space="preserve">• </w:t>
            </w:r>
            <w:r w:rsidRPr="00612125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pt-PT"/>
              </w:rPr>
              <w:t>Grelhas de registo de observação direta</w:t>
            </w:r>
          </w:p>
        </w:tc>
        <w:tc>
          <w:tcPr>
            <w:tcW w:w="1701" w:type="dxa"/>
            <w:vMerge/>
          </w:tcPr>
          <w:p w:rsidR="00EA0ED6" w:rsidRPr="00612125" w:rsidRDefault="00EA0ED6" w:rsidP="00B77C6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B77C62" w:rsidRPr="00612125" w:rsidRDefault="00B77C62">
      <w:pPr>
        <w:rPr>
          <w:sz w:val="16"/>
          <w:szCs w:val="16"/>
        </w:rPr>
      </w:pPr>
    </w:p>
    <w:sectPr w:rsidR="00B77C62" w:rsidRPr="00612125" w:rsidSect="008D7C61">
      <w:footerReference w:type="default" r:id="rId8"/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E0" w:rsidRDefault="00A920E0">
      <w:pPr>
        <w:spacing w:after="0" w:line="240" w:lineRule="auto"/>
      </w:pPr>
      <w:r>
        <w:separator/>
      </w:r>
    </w:p>
  </w:endnote>
  <w:endnote w:type="continuationSeparator" w:id="0">
    <w:p w:rsidR="00A920E0" w:rsidRDefault="00A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38639"/>
      <w:docPartObj>
        <w:docPartGallery w:val="Page Numbers (Bottom of Page)"/>
        <w:docPartUnique/>
      </w:docPartObj>
    </w:sdtPr>
    <w:sdtContent>
      <w:p w:rsidR="004F3CCF" w:rsidRDefault="004349B7">
        <w:pPr>
          <w:pStyle w:val="Rodap"/>
          <w:jc w:val="right"/>
        </w:pPr>
        <w:r>
          <w:fldChar w:fldCharType="begin"/>
        </w:r>
        <w:r w:rsidR="00702B67">
          <w:instrText>PAGE   \* MERGEFORMAT</w:instrText>
        </w:r>
        <w:r>
          <w:fldChar w:fldCharType="separate"/>
        </w:r>
        <w:r w:rsidR="00F16E5C">
          <w:rPr>
            <w:noProof/>
          </w:rPr>
          <w:t>1</w:t>
        </w:r>
        <w:r>
          <w:fldChar w:fldCharType="end"/>
        </w:r>
      </w:p>
    </w:sdtContent>
  </w:sdt>
  <w:p w:rsidR="004F3CCF" w:rsidRDefault="00A920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E0" w:rsidRDefault="00A920E0">
      <w:pPr>
        <w:spacing w:after="0" w:line="240" w:lineRule="auto"/>
      </w:pPr>
      <w:r>
        <w:separator/>
      </w:r>
    </w:p>
  </w:footnote>
  <w:footnote w:type="continuationSeparator" w:id="0">
    <w:p w:rsidR="00A920E0" w:rsidRDefault="00A9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49EA"/>
    <w:multiLevelType w:val="hybridMultilevel"/>
    <w:tmpl w:val="812626E8"/>
    <w:lvl w:ilvl="0" w:tplc="07CED2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54DA"/>
    <w:multiLevelType w:val="hybridMultilevel"/>
    <w:tmpl w:val="1186C38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62"/>
    <w:rsid w:val="00264BBA"/>
    <w:rsid w:val="003A1DCE"/>
    <w:rsid w:val="003E271C"/>
    <w:rsid w:val="004349B7"/>
    <w:rsid w:val="00612125"/>
    <w:rsid w:val="006250A6"/>
    <w:rsid w:val="00702B67"/>
    <w:rsid w:val="00923B5D"/>
    <w:rsid w:val="00A920E0"/>
    <w:rsid w:val="00B77C62"/>
    <w:rsid w:val="00CF1157"/>
    <w:rsid w:val="00E200F3"/>
    <w:rsid w:val="00E9208D"/>
    <w:rsid w:val="00EA0ED6"/>
    <w:rsid w:val="00EB1BA7"/>
    <w:rsid w:val="00F1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7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B77C6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77C62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B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7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cter"/>
    <w:uiPriority w:val="99"/>
    <w:unhideWhenUsed/>
    <w:rsid w:val="00B77C62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77C62"/>
    <w:rPr>
      <w:rFonts w:ascii="Calibri" w:eastAsia="Times New Roman" w:hAnsi="Calibri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B7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Brinca</dc:creator>
  <cp:lastModifiedBy>Ana Leitão</cp:lastModifiedBy>
  <cp:revision>2</cp:revision>
  <dcterms:created xsi:type="dcterms:W3CDTF">2018-11-21T08:31:00Z</dcterms:created>
  <dcterms:modified xsi:type="dcterms:W3CDTF">2018-11-21T08:31:00Z</dcterms:modified>
</cp:coreProperties>
</file>